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5E3FD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Ледзянцы</w:t>
      </w:r>
      <w:r w:rsidR="004A64B1" w:rsidRPr="00BB3C01">
        <w:rPr>
          <w:lang w:val="be-BY"/>
        </w:rPr>
        <w:br/>
      </w:r>
      <w:r w:rsidR="005A0230">
        <w:rPr>
          <w:b w:val="0"/>
          <w:i/>
          <w:sz w:val="20"/>
          <w:szCs w:val="20"/>
          <w:lang w:val="be-BY"/>
        </w:rPr>
        <w:t>Эдзі Агняцвет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5E3FD1">
      <w:pPr>
        <w:spacing w:after="0" w:line="240" w:lineRule="auto"/>
        <w:ind w:left="3119"/>
        <w:jc w:val="both"/>
        <w:rPr>
          <w:lang w:val="be-BY"/>
        </w:rPr>
      </w:pP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Аднойчы на канцэрце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Сядзелі малайцы,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Пад музыку смакт</w:t>
      </w:r>
      <w:r>
        <w:rPr>
          <w:lang w:val="be-BY"/>
        </w:rPr>
        <w:t>а</w:t>
      </w:r>
      <w:r w:rsidRPr="005E3FD1">
        <w:rPr>
          <w:lang w:val="be-BY"/>
        </w:rPr>
        <w:t>лі</w:t>
      </w:r>
    </w:p>
    <w:p w:rsidR="005E3FD1" w:rsidRP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3 ахвотай ледзянцы.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Паперкі шамацелі,</w:t>
      </w:r>
    </w:p>
    <w:p w:rsidR="005A0230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Нібы асенні ліст...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А ў гэты час дзівосы</w:t>
      </w:r>
    </w:p>
    <w:p w:rsidR="005E3FD1" w:rsidRP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Паказваў піяніст.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Спявалі ў за</w:t>
      </w:r>
      <w:bookmarkStart w:id="0" w:name="_GoBack"/>
      <w:bookmarkEnd w:id="0"/>
      <w:r w:rsidRPr="005E3FD1">
        <w:rPr>
          <w:lang w:val="be-BY"/>
        </w:rPr>
        <w:t>ле рэкі,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Выроствалі бары,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Успыхвалі маланкі</w:t>
      </w:r>
    </w:p>
    <w:p w:rsidR="005E3FD1" w:rsidRP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Над вежамі ўгары.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Цікава,</w:t>
      </w:r>
      <w:r>
        <w:rPr>
          <w:lang w:val="be-BY"/>
        </w:rPr>
        <w:t xml:space="preserve"> </w:t>
      </w:r>
      <w:r w:rsidRPr="005E3FD1">
        <w:rPr>
          <w:lang w:val="be-BY"/>
        </w:rPr>
        <w:t>што пачулі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Тры хлопцы-ласуны?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Ім сніліся, напэўна,</w:t>
      </w:r>
    </w:p>
    <w:p w:rsidR="005E3FD1" w:rsidRP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Цукерачныя сны?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Паперкі шамацелі,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Танчэлі ледзянцы...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Аднойчы на канцэрце</w:t>
      </w:r>
    </w:p>
    <w:p w:rsidR="005E3FD1" w:rsidRP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Сядзелі малайцы.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Давайце іх навучым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Знайсці музычны слых,</w:t>
      </w:r>
    </w:p>
    <w:p w:rsidR="005E3FD1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Каб паважаць суседзяў,</w:t>
      </w:r>
    </w:p>
    <w:p w:rsidR="005E3FD1" w:rsidRPr="008E49F8" w:rsidRDefault="005E3FD1" w:rsidP="005E3FD1">
      <w:pPr>
        <w:spacing w:after="0" w:line="240" w:lineRule="auto"/>
        <w:ind w:left="3119"/>
        <w:jc w:val="both"/>
        <w:rPr>
          <w:lang w:val="be-BY"/>
        </w:rPr>
      </w:pPr>
      <w:r w:rsidRPr="005E3FD1">
        <w:rPr>
          <w:lang w:val="be-BY"/>
        </w:rPr>
        <w:t>Ды і сябе саміх!</w:t>
      </w:r>
    </w:p>
    <w:sectPr w:rsidR="005E3FD1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9E" w:rsidRDefault="005E5A9E" w:rsidP="00BB305B">
      <w:pPr>
        <w:spacing w:after="0" w:line="240" w:lineRule="auto"/>
      </w:pPr>
      <w:r>
        <w:separator/>
      </w:r>
    </w:p>
  </w:endnote>
  <w:endnote w:type="continuationSeparator" w:id="0">
    <w:p w:rsidR="005E5A9E" w:rsidRDefault="005E5A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3FD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3FD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9E" w:rsidRDefault="005E5A9E" w:rsidP="00BB305B">
      <w:pPr>
        <w:spacing w:after="0" w:line="240" w:lineRule="auto"/>
      </w:pPr>
      <w:r>
        <w:separator/>
      </w:r>
    </w:p>
  </w:footnote>
  <w:footnote w:type="continuationSeparator" w:id="0">
    <w:p w:rsidR="005E5A9E" w:rsidRDefault="005E5A9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2C549F"/>
    <w:rsid w:val="00310E12"/>
    <w:rsid w:val="0039181F"/>
    <w:rsid w:val="003C5B84"/>
    <w:rsid w:val="0040592E"/>
    <w:rsid w:val="00440CCE"/>
    <w:rsid w:val="004A64B1"/>
    <w:rsid w:val="005028F6"/>
    <w:rsid w:val="00536688"/>
    <w:rsid w:val="005A0230"/>
    <w:rsid w:val="005A657C"/>
    <w:rsid w:val="005B3CE5"/>
    <w:rsid w:val="005E3F33"/>
    <w:rsid w:val="005E3FD1"/>
    <w:rsid w:val="005E5A9E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C3576"/>
    <w:rsid w:val="009E7430"/>
    <w:rsid w:val="00A03DEA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0685D"/>
    <w:rsid w:val="00C21FD0"/>
    <w:rsid w:val="00C56369"/>
    <w:rsid w:val="00C80B62"/>
    <w:rsid w:val="00C9220F"/>
    <w:rsid w:val="00CB54A3"/>
    <w:rsid w:val="00D501FA"/>
    <w:rsid w:val="00DA02CD"/>
    <w:rsid w:val="00DF0E33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227F-7B58-4462-B664-F41D6FE7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Ледзянцы</dc:title>
  <dc:creator>Агняцвет Э.</dc:creator>
  <cp:lastModifiedBy>Олеся</cp:lastModifiedBy>
  <cp:revision>29</cp:revision>
  <dcterms:created xsi:type="dcterms:W3CDTF">2016-03-09T07:54:00Z</dcterms:created>
  <dcterms:modified xsi:type="dcterms:W3CDTF">2017-10-10T10:50:00Z</dcterms:modified>
  <cp:category>Произведения поэтов белорусских</cp:category>
  <dc:language>бел.</dc:language>
</cp:coreProperties>
</file>